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47DCC" w:rsidRDefault="00047DCC">
      <w:r>
        <w:t>“Supreme court tackles new Affirmative Action Case”</w:t>
      </w:r>
    </w:p>
    <w:p w:rsidR="00047DCC" w:rsidRDefault="00047DCC"/>
    <w:p w:rsidR="00047DCC" w:rsidRDefault="00047DCC">
      <w:hyperlink r:id="rId4" w:history="1">
        <w:r w:rsidRPr="005542F7">
          <w:rPr>
            <w:rStyle w:val="Hyperlink"/>
          </w:rPr>
          <w:t>http://www.cnn.com/2013/10/14/politics/supreme-court-affirmative/index.html?iref=allsearch</w:t>
        </w:r>
      </w:hyperlink>
    </w:p>
    <w:p w:rsidR="00047DCC" w:rsidRDefault="00047DCC"/>
    <w:p w:rsidR="00047DCC" w:rsidRDefault="00047DCC"/>
    <w:p w:rsidR="00047DCC" w:rsidRDefault="00047DCC">
      <w:r>
        <w:t>“Zero Tolerance Makes Zero Sense”</w:t>
      </w:r>
      <w:r>
        <w:br/>
      </w:r>
      <w:r>
        <w:br/>
      </w:r>
      <w:hyperlink r:id="rId5" w:history="1">
        <w:r w:rsidRPr="005542F7">
          <w:rPr>
            <w:rStyle w:val="Hyperlink"/>
          </w:rPr>
          <w:t>http://www.cnn.com/2013/10/15/living/parents-honors-student-punished-drunk-driving/index.html?iref=allsearch</w:t>
        </w:r>
      </w:hyperlink>
    </w:p>
    <w:p w:rsidR="00047DCC" w:rsidRDefault="00047DCC"/>
    <w:p w:rsidR="000A769A" w:rsidRDefault="00047DCC"/>
    <w:sectPr w:rsidR="000A769A" w:rsidSect="00A202E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47DCC"/>
    <w:rsid w:val="00047DCC"/>
  </w:rsids>
  <m:mathPr>
    <m:mathFont m:val="Palatino Linotyp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69A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47D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cnn.com/2013/10/14/politics/supreme-court-affirmative/index.html?iref=allsearch" TargetMode="External"/><Relationship Id="rId5" Type="http://schemas.openxmlformats.org/officeDocument/2006/relationships/hyperlink" Target="http://www.cnn.com/2013/10/15/living/parents-honors-student-punished-drunk-driving/index.html?iref=allsearch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2013-12-18T16:51:00Z</dcterms:created>
  <dcterms:modified xsi:type="dcterms:W3CDTF">2013-12-18T16:52:00Z</dcterms:modified>
</cp:coreProperties>
</file>